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ind w:left="0" w:firstLine="0"/>
        <w:jc w:val="center"/>
        <w:rPr/>
      </w:pPr>
      <w:bookmarkStart w:colFirst="0" w:colLast="0" w:name="_xswvtphyrsxk" w:id="0"/>
      <w:bookmarkEnd w:id="0"/>
      <w:r w:rsidDel="00000000" w:rsidR="00000000" w:rsidRPr="00000000">
        <w:rPr>
          <w:rtl w:val="0"/>
        </w:rPr>
        <w:t xml:space="preserve">SLODLC Design Worksheet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72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8400"/>
        <w:tblGridChange w:id="0">
          <w:tblGrid>
            <w:gridCol w:w="2400"/>
            <w:gridCol w:w="8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ind w:lef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Service Name:</w:t>
            </w:r>
          </w:p>
        </w:tc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76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ind w:left="0" w:firstLine="0"/>
              <w:jc w:val="right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SLODLC Adoption: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lef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SLO Adoption Leader:</w:t>
            </w:r>
          </w:p>
        </w:tc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Worksheet Owner:</w:t>
            </w:r>
          </w:p>
        </w:tc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 Status:</w:t>
            </w:r>
          </w:p>
        </w:tc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Related Docs:</w:t>
            </w:r>
          </w:p>
        </w:tc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Style w:val="Heading1"/>
        <w:ind w:left="0" w:firstLine="0"/>
        <w:rPr/>
      </w:pPr>
      <w:bookmarkStart w:colFirst="0" w:colLast="0" w:name="_uole27a28q7f" w:id="1"/>
      <w:bookmarkEnd w:id="1"/>
      <w:r w:rsidDel="00000000" w:rsidR="00000000" w:rsidRPr="00000000">
        <w:rPr>
          <w:rtl w:val="0"/>
        </w:rPr>
        <w:t xml:space="preserve">Design Worksheet Scope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hyperlink w:anchor="_ufl2ldt9mxnx">
        <w:r w:rsidDel="00000000" w:rsidR="00000000" w:rsidRPr="00000000">
          <w:rPr>
            <w:color w:val="1155cc"/>
            <w:u w:val="single"/>
            <w:rtl w:val="0"/>
          </w:rPr>
          <w:t xml:space="preserve">Define meaningful SLIs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hyperlink w:anchor="_pleteb645w68">
        <w:r w:rsidDel="00000000" w:rsidR="00000000" w:rsidRPr="00000000">
          <w:rPr>
            <w:color w:val="1155cc"/>
            <w:u w:val="single"/>
            <w:rtl w:val="0"/>
          </w:rPr>
          <w:t xml:space="preserve">Define Achievable SLOs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hyperlink w:anchor="_eq0ko2c79pyk">
        <w:r w:rsidDel="00000000" w:rsidR="00000000" w:rsidRPr="00000000">
          <w:rPr>
            <w:color w:val="1155cc"/>
            <w:u w:val="single"/>
            <w:rtl w:val="0"/>
          </w:rPr>
          <w:t xml:space="preserve">Define Aspirational SLOs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hyperlink w:anchor="_6amfex533p5b">
        <w:r w:rsidDel="00000000" w:rsidR="00000000" w:rsidRPr="00000000">
          <w:rPr>
            <w:color w:val="1155cc"/>
            <w:u w:val="single"/>
            <w:rtl w:val="0"/>
          </w:rPr>
          <w:t xml:space="preserve">Establish Error Budgets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How to work with Design Worksheet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Please walk through each point in the table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rPr/>
      </w:pPr>
      <w:r w:rsidDel="00000000" w:rsidR="00000000" w:rsidRPr="00000000">
        <w:rPr>
          <w:rtl w:val="0"/>
        </w:rPr>
        <w:t xml:space="preserve">Each point consist of a question section and instructions section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rPr/>
      </w:pPr>
      <w:r w:rsidDel="00000000" w:rsidR="00000000" w:rsidRPr="00000000">
        <w:rPr>
          <w:rtl w:val="0"/>
        </w:rPr>
        <w:t xml:space="preserve">Provide clear, written answers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rPr/>
      </w:pPr>
      <w:r w:rsidDel="00000000" w:rsidR="00000000" w:rsidRPr="00000000">
        <w:rPr>
          <w:rtl w:val="0"/>
        </w:rPr>
        <w:t xml:space="preserve">Provide URLs/Links for external resources if any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rPr/>
      </w:pPr>
      <w:r w:rsidDel="00000000" w:rsidR="00000000" w:rsidRPr="00000000">
        <w:rPr>
          <w:rtl w:val="0"/>
        </w:rPr>
        <w:t xml:space="preserve">Explicitly refer to necessary attachments if any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Return this completed form, with any necessary attachments, to: …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If you have any questions about this form, please contact: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72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9.3044189852699"/>
        <w:gridCol w:w="10220.69558101473"/>
        <w:tblGridChange w:id="0">
          <w:tblGrid>
            <w:gridCol w:w="579.3044189852699"/>
            <w:gridCol w:w="10220.69558101473"/>
          </w:tblGrid>
        </w:tblGridChange>
      </w:tblGrid>
      <w:tr>
        <w:trPr>
          <w:cantSplit w:val="0"/>
          <w:trHeight w:val="364" w:hRule="atLeast"/>
          <w:tblHeader w:val="0"/>
        </w:trPr>
        <w:tc>
          <w:tcPr>
            <w:gridSpan w:val="2"/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Style w:val="Heading5"/>
              <w:widowControl w:val="0"/>
              <w:spacing w:line="240" w:lineRule="auto"/>
              <w:ind w:left="0" w:firstLine="0"/>
              <w:rPr/>
            </w:pPr>
            <w:bookmarkStart w:colFirst="0" w:colLast="0" w:name="_ufl2ldt9mxnx" w:id="2"/>
            <w:bookmarkEnd w:id="2"/>
            <w:r w:rsidDel="00000000" w:rsidR="00000000" w:rsidRPr="00000000">
              <w:rPr>
                <w:rtl w:val="0"/>
              </w:rPr>
              <w:t xml:space="preserve">1.Define meaningful SLIs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1.1</w:t>
            </w:r>
          </w:p>
        </w:tc>
        <w:tc>
          <w:tcPr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Input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0" w:firstLine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Work with your final prioritized User Journeys and Expectations list from SLODLC Discovery Worksheet. For each item on the list define meaningful SLIs using the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SLI/SLO Specification Template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0" w:firstLine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Combine all your filed SLI/SLO templates into one SLI/SLO Repository (one file with filled tables or one folder with separate files - one SLI one file; one website, anything that works for you at least you will ensure data completeness; more about SLI/SLO Repository you will find in SLODLC Handbook).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0" w:firstLine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Type any notes or remarks which might be helpful in the future; optional - capture lessons learned.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&gt;...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063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0635"/>
              <w:tblGridChange w:id="0">
                <w:tblGrid>
                  <w:gridCol w:w="1063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ind w:left="0" w:firstLine="0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4"/>
                    <w:tblW w:w="11490.0" w:type="dxa"/>
                    <w:jc w:val="left"/>
                    <w:tblInd w:w="-345.0" w:type="dxa"/>
                    <w:tblBorders>
                      <w:top w:color="000000" w:space="0" w:sz="8" w:val="single"/>
                      <w:left w:color="000000" w:space="0" w:sz="8" w:val="single"/>
                      <w:bottom w:color="000000" w:space="0" w:sz="8" w:val="single"/>
                      <w:right w:color="000000" w:space="0" w:sz="8" w:val="single"/>
                      <w:insideH w:color="000000" w:space="0" w:sz="8" w:val="single"/>
                      <w:insideV w:color="000000" w:space="0" w:sz="8" w:val="single"/>
                    </w:tblBorders>
                    <w:tblLayout w:type="fixed"/>
                    <w:tblLook w:val="0600"/>
                  </w:tblPr>
                  <w:tblGrid>
                    <w:gridCol w:w="1830"/>
                    <w:gridCol w:w="1365"/>
                    <w:gridCol w:w="1590"/>
                    <w:gridCol w:w="3225"/>
                    <w:gridCol w:w="3480"/>
                    <w:tblGridChange w:id="0">
                      <w:tblGrid>
                        <w:gridCol w:w="1830"/>
                        <w:gridCol w:w="1365"/>
                        <w:gridCol w:w="1590"/>
                        <w:gridCol w:w="3225"/>
                        <w:gridCol w:w="3480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shd w:fill="b4a7d6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2D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b w:val="1"/>
                            <w:sz w:val="18"/>
                            <w:szCs w:val="18"/>
                            <w:rtl w:val="0"/>
                          </w:rPr>
                          <w:t xml:space="preserve">Target %</w:t>
                        </w:r>
                      </w:p>
                    </w:tc>
                    <w:tc>
                      <w:tcPr>
                        <w:shd w:fill="b4a7d6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2E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b w:val="1"/>
                            <w:sz w:val="18"/>
                            <w:szCs w:val="18"/>
                            <w:rtl w:val="0"/>
                          </w:rPr>
                          <w:t xml:space="preserve">Target Value (Number)</w:t>
                        </w:r>
                      </w:p>
                    </w:tc>
                    <w:tc>
                      <w:tcPr>
                        <w:shd w:fill="b4a7d6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2F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b w:val="1"/>
                            <w:sz w:val="18"/>
                            <w:szCs w:val="18"/>
                            <w:rtl w:val="0"/>
                          </w:rPr>
                          <w:t xml:space="preserve">Experience Name</w:t>
                        </w:r>
                      </w:p>
                    </w:tc>
                    <w:tc>
                      <w:tcPr>
                        <w:shd w:fill="b4a7d6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0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b w:val="1"/>
                            <w:sz w:val="18"/>
                            <w:szCs w:val="18"/>
                            <w:rtl w:val="0"/>
                          </w:rPr>
                          <w:t xml:space="preserve">Error Budget Breach (Action)</w:t>
                        </w:r>
                      </w:p>
                    </w:tc>
                    <w:tc>
                      <w:tcPr>
                        <w:shd w:fill="b4a7d6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1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b w:val="1"/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b w:val="1"/>
                            <w:sz w:val="18"/>
                            <w:szCs w:val="18"/>
                            <w:rtl w:val="0"/>
                          </w:rPr>
                          <w:t xml:space="preserve">Error Budget Policy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2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sz w:val="18"/>
                            <w:szCs w:val="18"/>
                            <w:rtl w:val="0"/>
                          </w:rPr>
                          <w:t xml:space="preserve">99.99%</w:t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3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sz w:val="18"/>
                            <w:szCs w:val="18"/>
                            <w:rtl w:val="0"/>
                          </w:rPr>
                          <w:t xml:space="preserve">&gt;...</w:t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4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5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6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7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sz w:val="18"/>
                            <w:szCs w:val="18"/>
                            <w:rtl w:val="0"/>
                          </w:rPr>
                          <w:t xml:space="preserve">99.95%</w:t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8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9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A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B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C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sz w:val="18"/>
                            <w:szCs w:val="18"/>
                            <w:rtl w:val="0"/>
                          </w:rPr>
                          <w:t xml:space="preserve">99.9%</w:t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D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E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F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0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1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sz w:val="18"/>
                            <w:szCs w:val="18"/>
                            <w:rtl w:val="0"/>
                          </w:rPr>
                          <w:t xml:space="preserve">99.5%</w:t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2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3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4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5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6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sz w:val="18"/>
                            <w:szCs w:val="18"/>
                            <w:rtl w:val="0"/>
                          </w:rPr>
                          <w:t xml:space="preserve">99%</w:t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7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8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9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A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B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sz w:val="18"/>
                            <w:szCs w:val="18"/>
                            <w:rtl w:val="0"/>
                          </w:rPr>
                          <w:t xml:space="preserve">95%</w:t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C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D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E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F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0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sz w:val="18"/>
                            <w:szCs w:val="18"/>
                            <w:rtl w:val="0"/>
                          </w:rPr>
                          <w:t xml:space="preserve">90%</w:t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1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2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3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4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5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sz w:val="18"/>
                            <w:szCs w:val="18"/>
                            <w:rtl w:val="0"/>
                          </w:rPr>
                          <w:t xml:space="preserve">50%</w:t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6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7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8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72.0" w:type="dxa"/>
                          <w:left w:w="72.0" w:type="dxa"/>
                          <w:bottom w:w="72.0" w:type="dxa"/>
                          <w:right w:w="72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9">
                        <w:pPr>
                          <w:widowControl w:val="0"/>
                          <w:spacing w:line="240" w:lineRule="auto"/>
                          <w:ind w:left="0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5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Ind w:w="72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9.3044189852699"/>
        <w:gridCol w:w="10220.69558101473"/>
        <w:tblGridChange w:id="0">
          <w:tblGrid>
            <w:gridCol w:w="579.3044189852699"/>
            <w:gridCol w:w="10220.69558101473"/>
          </w:tblGrid>
        </w:tblGridChange>
      </w:tblGrid>
      <w:tr>
        <w:trPr>
          <w:cantSplit w:val="0"/>
          <w:trHeight w:val="364" w:hRule="atLeast"/>
          <w:tblHeader w:val="0"/>
        </w:trPr>
        <w:tc>
          <w:tcPr>
            <w:gridSpan w:val="2"/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Style w:val="Heading5"/>
              <w:widowControl w:val="0"/>
              <w:spacing w:line="240" w:lineRule="auto"/>
              <w:ind w:left="0" w:firstLine="0"/>
              <w:rPr/>
            </w:pPr>
            <w:bookmarkStart w:colFirst="0" w:colLast="0" w:name="_pleteb645w68" w:id="3"/>
            <w:bookmarkEnd w:id="3"/>
            <w:r w:rsidDel="00000000" w:rsidR="00000000" w:rsidRPr="00000000">
              <w:rPr>
                <w:rtl w:val="0"/>
              </w:rPr>
              <w:t xml:space="preserve">2.Define Achievable SLOs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Input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left="0" w:firstLine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Work with each of your defined SLI captured in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SLI/SLO Repository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- Define Achievable SLOs (one to many per one SLI - if needed). Updated SLI/SLO Repository.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0" w:firstLine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Type any notes or remarks which might be helpful in the future; optional - capture lessons learned.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&gt;...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  <w:tc>
          <w:tcPr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Risk Assessment Exercise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left="0" w:firstLine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Risk assessment will help you to figure out what's achievable, what's aspirational, what the mitigations could be, and will help build a reliability roadmap.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For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comprehensive risk assessment use Risk Analysis Template made by Google; it is a free, public tool based on years-long SRE practices, which can be found under the link: </w:t>
            </w:r>
            <w:hyperlink r:id="rId6">
              <w:r w:rsidDel="00000000" w:rsidR="00000000" w:rsidRPr="00000000">
                <w:rPr>
                  <w:i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https://goo.gl/bnsPj7</w:t>
              </w:r>
            </w:hyperlink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left="0" w:firstLine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Type any notes or remarks which might be helpful in the future; optional - capture lessons learned.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&gt;...</w:t>
            </w:r>
          </w:p>
        </w:tc>
      </w:tr>
    </w:tbl>
    <w:p w:rsidR="00000000" w:rsidDel="00000000" w:rsidP="00000000" w:rsidRDefault="00000000" w:rsidRPr="00000000" w14:paraId="0000006E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800.0" w:type="dxa"/>
        <w:jc w:val="left"/>
        <w:tblInd w:w="72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"/>
        <w:gridCol w:w="10335"/>
        <w:tblGridChange w:id="0">
          <w:tblGrid>
            <w:gridCol w:w="465"/>
            <w:gridCol w:w="10335"/>
          </w:tblGrid>
        </w:tblGridChange>
      </w:tblGrid>
      <w:tr>
        <w:trPr>
          <w:cantSplit w:val="0"/>
          <w:trHeight w:val="364" w:hRule="atLeast"/>
          <w:tblHeader w:val="0"/>
        </w:trPr>
        <w:tc>
          <w:tcPr>
            <w:gridSpan w:val="2"/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Style w:val="Heading5"/>
              <w:widowControl w:val="0"/>
              <w:spacing w:line="240" w:lineRule="auto"/>
              <w:ind w:left="0" w:firstLine="0"/>
              <w:rPr/>
            </w:pPr>
            <w:bookmarkStart w:colFirst="0" w:colLast="0" w:name="_eq0ko2c79pyk" w:id="4"/>
            <w:bookmarkEnd w:id="4"/>
            <w:r w:rsidDel="00000000" w:rsidR="00000000" w:rsidRPr="00000000">
              <w:rPr>
                <w:rtl w:val="0"/>
              </w:rPr>
              <w:t xml:space="preserve">3.Define Aspirational SLOs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Input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ind w:left="0" w:firstLine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Work with each of your defined achievable SLO captured in SLI/SLO Repository - Define Aspirational SLOs in the SLO template section. Updated SLI/SLO repository.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ind w:left="0" w:firstLine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Type any notes or remarks which might be helpful in the future; optional - capture lessons learned.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&gt;...</w:t>
            </w:r>
          </w:p>
        </w:tc>
      </w:tr>
    </w:tbl>
    <w:p w:rsidR="00000000" w:rsidDel="00000000" w:rsidP="00000000" w:rsidRDefault="00000000" w:rsidRPr="00000000" w14:paraId="00000078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800.0" w:type="dxa"/>
        <w:jc w:val="left"/>
        <w:tblInd w:w="72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9.3044189852699"/>
        <w:gridCol w:w="10220.69558101473"/>
        <w:tblGridChange w:id="0">
          <w:tblGrid>
            <w:gridCol w:w="579.3044189852699"/>
            <w:gridCol w:w="10220.69558101473"/>
          </w:tblGrid>
        </w:tblGridChange>
      </w:tblGrid>
      <w:tr>
        <w:trPr>
          <w:cantSplit w:val="0"/>
          <w:trHeight w:val="364" w:hRule="atLeast"/>
          <w:tblHeader w:val="0"/>
        </w:trPr>
        <w:tc>
          <w:tcPr>
            <w:gridSpan w:val="2"/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Style w:val="Heading5"/>
              <w:widowControl w:val="0"/>
              <w:spacing w:line="240" w:lineRule="auto"/>
              <w:ind w:left="0" w:firstLine="0"/>
              <w:rPr/>
            </w:pPr>
            <w:bookmarkStart w:colFirst="0" w:colLast="0" w:name="_6amfex533p5b" w:id="5"/>
            <w:bookmarkEnd w:id="5"/>
            <w:r w:rsidDel="00000000" w:rsidR="00000000" w:rsidRPr="00000000">
              <w:rPr>
                <w:rtl w:val="0"/>
              </w:rPr>
              <w:t xml:space="preserve">4.Establish Error Budgets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4.1</w:t>
            </w:r>
          </w:p>
        </w:tc>
        <w:tc>
          <w:tcPr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Input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left="0" w:firstLine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Work with each of your defined SLOs captured in SLI/SLO Repository (at this time, you should have one solid, well organized repository) - Define Error Budget per each SLO in the SLO template section. Fully Updated SLI/SLO repository - all records should be filled per SLI/SLO defined.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ind w:left="0" w:firstLine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Type any notes or remarks which might be helpful in the future; optional - capture lessons learned.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&gt;...</w:t>
            </w:r>
          </w:p>
        </w:tc>
      </w:tr>
    </w:tbl>
    <w:p w:rsidR="00000000" w:rsidDel="00000000" w:rsidP="00000000" w:rsidRDefault="00000000" w:rsidRPr="00000000" w14:paraId="00000082">
      <w:pPr>
        <w:ind w:left="0" w:firstLine="0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ind w:left="0" w:firstLine="0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This template is part of SLODLC </w:t>
    </w:r>
    <w:hyperlink r:id="rId1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https://slodlc.com/Release_Notes/License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ind w:left="0" w:firstLine="0"/>
      <w:jc w:val="center"/>
      <w:rPr>
        <w:sz w:val="18"/>
        <w:szCs w:val="18"/>
      </w:rPr>
    </w:pP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ontserrat" w:cs="Montserrat" w:eastAsia="Montserrat" w:hAnsi="Montserrat"/>
        <w:sz w:val="22"/>
        <w:szCs w:val="22"/>
        <w:lang w:val="en"/>
      </w:rPr>
    </w:rPrDefault>
    <w:pPrDefault>
      <w:pPr>
        <w:spacing w:line="276" w:lineRule="auto"/>
        <w:ind w:left="1440" w:hanging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80" w:line="240" w:lineRule="auto"/>
      <w:ind w:left="0" w:firstLine="0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oo.gl/bnsPj7" TargetMode="Externa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slodlc.com/Release_Notes/Licen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